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shd w:val="clear" w:color="auto" w:fill="FFFFFF"/>
        <w:tblLayout w:type="fixed"/>
        <w:tblLook w:val="0000"/>
      </w:tblPr>
      <w:tblGrid>
        <w:gridCol w:w="3632"/>
        <w:gridCol w:w="3632"/>
        <w:gridCol w:w="3632"/>
        <w:gridCol w:w="3632"/>
      </w:tblGrid>
      <w:tr w:rsidR="00830001" w:rsidTr="00651494">
        <w:trPr>
          <w:cantSplit/>
          <w:trHeight w:val="343"/>
          <w:tblHeader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949494"/>
            </w:tcBorders>
            <w:shd w:val="clear" w:color="auto" w:fill="B0B3B2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  <w:sz w:val="30"/>
              </w:rPr>
            </w:pPr>
            <w:r>
              <w:rPr>
                <w:rFonts w:ascii="Helvetica" w:eastAsia="Arial Unicode MS" w:hAnsi="Arial Unicode MS"/>
                <w:b/>
                <w:color w:val="000000"/>
                <w:sz w:val="30"/>
              </w:rPr>
              <w:t>Criteria</w:t>
            </w:r>
          </w:p>
        </w:tc>
        <w:tc>
          <w:tcPr>
            <w:tcW w:w="3632" w:type="dxa"/>
            <w:tcBorders>
              <w:top w:val="single" w:sz="8" w:space="0" w:color="B1B2B1"/>
              <w:bottom w:val="single" w:sz="8" w:space="0" w:color="949494"/>
            </w:tcBorders>
            <w:shd w:val="clear" w:color="auto" w:fill="B0B3B2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  <w:sz w:val="30"/>
              </w:rPr>
            </w:pPr>
            <w:r>
              <w:rPr>
                <w:rFonts w:ascii="Helvetica" w:eastAsia="Arial Unicode MS" w:hAnsi="Arial Unicode MS"/>
                <w:b/>
                <w:color w:val="000000"/>
                <w:sz w:val="30"/>
              </w:rPr>
              <w:t>Peer Comment</w:t>
            </w:r>
          </w:p>
        </w:tc>
        <w:tc>
          <w:tcPr>
            <w:tcW w:w="3632" w:type="dxa"/>
            <w:tcBorders>
              <w:top w:val="single" w:sz="8" w:space="0" w:color="B1B2B1"/>
              <w:bottom w:val="single" w:sz="8" w:space="0" w:color="949494"/>
            </w:tcBorders>
            <w:shd w:val="clear" w:color="auto" w:fill="B0B3B2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  <w:sz w:val="30"/>
              </w:rPr>
            </w:pPr>
            <w:r>
              <w:rPr>
                <w:rFonts w:ascii="Helvetica" w:eastAsia="Arial Unicode MS" w:hAnsi="Arial Unicode MS"/>
                <w:b/>
                <w:color w:val="000000"/>
                <w:sz w:val="30"/>
              </w:rPr>
              <w:t>Own Comment</w:t>
            </w:r>
          </w:p>
        </w:tc>
        <w:tc>
          <w:tcPr>
            <w:tcW w:w="3632" w:type="dxa"/>
            <w:tcBorders>
              <w:top w:val="single" w:sz="8" w:space="0" w:color="B1B2B1"/>
              <w:bottom w:val="single" w:sz="8" w:space="0" w:color="949494"/>
              <w:right w:val="single" w:sz="8" w:space="0" w:color="B1B2B1"/>
            </w:tcBorders>
            <w:shd w:val="clear" w:color="auto" w:fill="B0B3B2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  <w:sz w:val="30"/>
              </w:rPr>
            </w:pPr>
            <w:r>
              <w:rPr>
                <w:rFonts w:ascii="Helvetica" w:eastAsia="Arial Unicode MS" w:hAnsi="Arial Unicode MS"/>
                <w:b/>
                <w:color w:val="000000"/>
                <w:sz w:val="30"/>
              </w:rPr>
              <w:t>Teacher comment</w:t>
            </w:r>
          </w:p>
        </w:tc>
      </w:tr>
      <w:tr w:rsidR="00830001" w:rsidTr="00651494">
        <w:trPr>
          <w:cantSplit/>
          <w:trHeight w:val="343"/>
        </w:trPr>
        <w:tc>
          <w:tcPr>
            <w:tcW w:w="3632" w:type="dxa"/>
            <w:tcBorders>
              <w:top w:val="single" w:sz="8" w:space="0" w:color="949494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  <w:sz w:val="30"/>
              </w:rPr>
            </w:pPr>
            <w:r>
              <w:rPr>
                <w:rFonts w:ascii="Helvetica" w:eastAsia="Arial Unicode MS" w:hAnsi="Arial Unicode MS"/>
                <w:b/>
                <w:color w:val="000000"/>
                <w:sz w:val="30"/>
              </w:rPr>
              <w:t>Content</w:t>
            </w:r>
          </w:p>
        </w:tc>
        <w:tc>
          <w:tcPr>
            <w:tcW w:w="3632" w:type="dxa"/>
            <w:tcBorders>
              <w:top w:val="single" w:sz="8" w:space="0" w:color="949494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949494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949494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1119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 xml:space="preserve">You need to get your reader interested. 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1094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>The content should be up to date and relevant.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343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>You must refer to credible sources.  Your reading should have been wide and should have come from reliable sources.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343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  <w:sz w:val="30"/>
              </w:rPr>
            </w:pPr>
            <w:r>
              <w:rPr>
                <w:rFonts w:ascii="Helvetica" w:eastAsia="Arial Unicode MS" w:hAnsi="Arial Unicode MS"/>
                <w:b/>
                <w:color w:val="000000"/>
                <w:sz w:val="30"/>
              </w:rPr>
              <w:t>Introduction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1001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>Hook the reader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1177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>Background info for the reader - but not too much!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1433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lastRenderedPageBreak/>
              <w:t>Include a thesis. This needs to be a</w:t>
            </w:r>
            <w:r w:rsidR="00651494">
              <w:rPr>
                <w:rFonts w:ascii="Helvetica" w:eastAsia="Arial Unicode MS" w:hAnsi="Arial Unicode MS"/>
                <w:b/>
                <w:color w:val="000000"/>
              </w:rPr>
              <w:t>n</w:t>
            </w:r>
            <w:r>
              <w:rPr>
                <w:rFonts w:ascii="Helvetica" w:eastAsia="Arial Unicode MS" w:hAnsi="Arial Unicode MS"/>
                <w:b/>
                <w:color w:val="000000"/>
              </w:rPr>
              <w:t xml:space="preserve"> incisive statement.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343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  <w:sz w:val="30"/>
              </w:rPr>
            </w:pPr>
            <w:r>
              <w:rPr>
                <w:rFonts w:ascii="Helvetica" w:eastAsia="Arial Unicode MS" w:hAnsi="Arial Unicode MS"/>
                <w:b/>
                <w:color w:val="000000"/>
                <w:sz w:val="30"/>
              </w:rPr>
              <w:t>Penultimate Paragraph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1637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651494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>Must contain o</w:t>
            </w:r>
            <w:r w:rsidR="00AD52C7">
              <w:rPr>
                <w:rFonts w:ascii="Helvetica" w:eastAsia="Arial Unicode MS" w:hAnsi="Arial Unicode MS"/>
                <w:b/>
                <w:color w:val="000000"/>
              </w:rPr>
              <w:t>pposition views and your counter argument.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651494" w:rsidTr="00651494">
        <w:trPr>
          <w:cantSplit/>
          <w:trHeight w:val="954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651494" w:rsidRPr="00651494" w:rsidRDefault="00651494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 xml:space="preserve">Strong linkage is needed here.  </w:t>
            </w:r>
            <w:proofErr w:type="spellStart"/>
            <w:r>
              <w:rPr>
                <w:rFonts w:ascii="Helvetica" w:eastAsia="Arial Unicode MS" w:hAnsi="Arial Unicode MS"/>
                <w:b/>
                <w:color w:val="000000"/>
              </w:rPr>
              <w:t>Emphasise</w:t>
            </w:r>
            <w:proofErr w:type="spellEnd"/>
            <w:r>
              <w:rPr>
                <w:rFonts w:ascii="Helvetica" w:eastAsia="Arial Unicode MS" w:hAnsi="Arial Unicode MS"/>
                <w:b/>
                <w:color w:val="000000"/>
              </w:rPr>
              <w:t xml:space="preserve"> your rebuttal.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651494" w:rsidRDefault="00651494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651494" w:rsidRDefault="00651494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651494" w:rsidRDefault="00651494"/>
        </w:tc>
      </w:tr>
      <w:tr w:rsidR="00830001" w:rsidTr="00651494">
        <w:trPr>
          <w:cantSplit/>
          <w:trHeight w:val="343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  <w:sz w:val="30"/>
              </w:rPr>
            </w:pPr>
            <w:r>
              <w:rPr>
                <w:rFonts w:ascii="Helvetica" w:eastAsia="Arial Unicode MS" w:hAnsi="Arial Unicode MS"/>
                <w:b/>
                <w:color w:val="000000"/>
                <w:sz w:val="30"/>
              </w:rPr>
              <w:t>Structure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343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 xml:space="preserve">Effective topic sentences - </w:t>
            </w:r>
            <w:proofErr w:type="gramStart"/>
            <w:r>
              <w:rPr>
                <w:rFonts w:ascii="Helvetica" w:eastAsia="Arial Unicode MS" w:hAnsi="Arial Unicode MS"/>
                <w:b/>
                <w:color w:val="000000"/>
              </w:rPr>
              <w:t>inc</w:t>
            </w:r>
            <w:r w:rsidR="00651494">
              <w:rPr>
                <w:rFonts w:ascii="Helvetica" w:eastAsia="Arial Unicode MS" w:hAnsi="Arial Unicode MS"/>
                <w:b/>
                <w:color w:val="000000"/>
              </w:rPr>
              <w:t>lude  high</w:t>
            </w:r>
            <w:proofErr w:type="gramEnd"/>
            <w:r w:rsidR="00651494">
              <w:rPr>
                <w:rFonts w:ascii="Helvetica" w:eastAsia="Arial Unicode MS" w:hAnsi="Arial Unicode MS"/>
                <w:b/>
                <w:color w:val="000000"/>
              </w:rPr>
              <w:t xml:space="preserve"> quality linkage not </w:t>
            </w:r>
            <w:r w:rsidR="00651494">
              <w:rPr>
                <w:rFonts w:ascii="Helvetica" w:eastAsia="Arial Unicode MS" w:hAnsi="Arial Unicode MS"/>
                <w:b/>
                <w:color w:val="000000"/>
              </w:rPr>
              <w:t>“</w:t>
            </w:r>
            <w:r w:rsidR="00651494">
              <w:rPr>
                <w:rFonts w:ascii="Helvetica" w:eastAsia="Arial Unicode MS" w:hAnsi="Arial Unicode MS"/>
                <w:b/>
                <w:color w:val="000000"/>
              </w:rPr>
              <w:t>S</w:t>
            </w:r>
            <w:r>
              <w:rPr>
                <w:rFonts w:ascii="Helvetica" w:eastAsia="Arial Unicode MS" w:hAnsi="Arial Unicode MS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Helvetica" w:eastAsia="Arial Unicode MS" w:hAnsi="Arial Unicode MS"/>
                <w:b/>
                <w:color w:val="000000"/>
              </w:rPr>
              <w:t>Gradey</w:t>
            </w:r>
            <w:proofErr w:type="spellEnd"/>
            <w:r w:rsidR="00651494">
              <w:rPr>
                <w:rFonts w:ascii="Helvetica" w:eastAsia="Arial Unicode MS" w:hAnsi="Arial Unicode MS"/>
                <w:b/>
                <w:color w:val="000000"/>
              </w:rPr>
              <w:t>”</w:t>
            </w:r>
            <w:r>
              <w:rPr>
                <w:rFonts w:ascii="Helvetica" w:eastAsia="Arial Unicode MS" w:hAnsi="Arial Unicode MS"/>
                <w:b/>
                <w:color w:val="000000"/>
              </w:rPr>
              <w:t xml:space="preserve"> linkage. 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343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>Try to create a powerful topic sentence for the penultimate paragraph.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343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  <w:sz w:val="30"/>
              </w:rPr>
            </w:pPr>
            <w:r>
              <w:rPr>
                <w:rFonts w:ascii="Helvetica" w:eastAsia="Arial Unicode MS" w:hAnsi="Arial Unicode MS"/>
                <w:b/>
                <w:color w:val="000000"/>
                <w:sz w:val="30"/>
              </w:rPr>
              <w:t>Style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1573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lastRenderedPageBreak/>
              <w:t>Pathos - make your audience feel emotion (anger, sadness...)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1795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>Ethos - Sound credible and trustworthy.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1380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>Logos - include facts, stats, opinions of credible figures. Quotes from credible figures.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1232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>Essays should contain a combination of the above.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1096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>Vocabulary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2092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lastRenderedPageBreak/>
              <w:t>Sentence structure - short sentence, parenthesis, non-sentences, alliteration, rhetorical question (with caution), lists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1636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>The power of three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343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  <w:sz w:val="30"/>
              </w:rPr>
            </w:pPr>
            <w:r>
              <w:rPr>
                <w:rFonts w:ascii="Helvetica" w:eastAsia="Arial Unicode MS" w:hAnsi="Arial Unicode MS"/>
                <w:b/>
                <w:color w:val="000000"/>
                <w:sz w:val="30"/>
              </w:rPr>
              <w:t>Technical Accuracy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solid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343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>Spelling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343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>Full stops and capitals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343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>Grammar - what you write should make sense.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  <w:tr w:rsidR="00830001" w:rsidTr="00651494">
        <w:trPr>
          <w:cantSplit/>
          <w:trHeight w:val="343"/>
        </w:trPr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DCDEDD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AD52C7">
            <w:pPr>
              <w:keepNext/>
              <w:rPr>
                <w:rFonts w:ascii="Helvetica" w:eastAsia="Arial Unicode MS" w:hAnsi="Arial Unicode MS"/>
                <w:b/>
                <w:color w:val="000000"/>
              </w:rPr>
            </w:pPr>
            <w:r>
              <w:rPr>
                <w:rFonts w:ascii="Helvetica" w:eastAsia="Arial Unicode MS" w:hAnsi="Arial Unicode MS"/>
                <w:b/>
                <w:color w:val="000000"/>
              </w:rPr>
              <w:t>Paragraphing</w:t>
            </w:r>
          </w:p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  <w:tc>
          <w:tcPr>
            <w:tcW w:w="3632" w:type="dxa"/>
            <w:tcBorders>
              <w:top w:val="single" w:sz="8" w:space="0" w:color="B1B2B1"/>
              <w:left w:val="single" w:sz="8" w:space="0" w:color="B1B2B1"/>
              <w:bottom w:val="single" w:sz="8" w:space="0" w:color="B1B2B1"/>
              <w:right w:val="single" w:sz="8" w:space="0" w:color="B1B2B1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30001" w:rsidRDefault="00830001"/>
        </w:tc>
      </w:tr>
    </w:tbl>
    <w:p w:rsidR="00830001" w:rsidRDefault="00AD52C7">
      <w:pPr>
        <w:pStyle w:val="Body1"/>
        <w:rPr>
          <w:rFonts w:ascii="Times New Roman" w:eastAsia="Times New Roman" w:hAnsi="Times New Roman"/>
          <w:color w:val="auto"/>
          <w:sz w:val="20"/>
        </w:rPr>
      </w:pPr>
      <w:r>
        <w:rPr>
          <w:rFonts w:hAnsi="Arial Unicode MS"/>
        </w:rPr>
        <w:br w:type="page"/>
      </w:r>
    </w:p>
    <w:p w:rsidR="00830001" w:rsidRDefault="00AD52C7">
      <w:pPr>
        <w:pStyle w:val="Body1"/>
        <w:rPr>
          <w:rFonts w:ascii="Times New Roman" w:eastAsia="Times New Roman" w:hAnsi="Times New Roman"/>
          <w:color w:val="auto"/>
          <w:sz w:val="20"/>
        </w:rPr>
      </w:pPr>
      <w:r>
        <w:rPr>
          <w:rFonts w:hAnsi="Arial Unicode MS"/>
        </w:rPr>
        <w:br w:type="page"/>
      </w:r>
    </w:p>
    <w:p w:rsidR="00AD52C7" w:rsidRDefault="00AD52C7">
      <w:pPr>
        <w:pStyle w:val="Body1"/>
        <w:rPr>
          <w:rFonts w:ascii="Times New Roman" w:eastAsia="Times New Roman" w:hAnsi="Times New Roman"/>
          <w:color w:val="auto"/>
          <w:sz w:val="20"/>
        </w:rPr>
      </w:pPr>
    </w:p>
    <w:sectPr w:rsidR="00AD52C7" w:rsidSect="00651494">
      <w:pgSz w:w="16838" w:h="11906" w:orient="landscape"/>
      <w:pgMar w:top="1134" w:right="1134" w:bottom="1134" w:left="1134" w:header="709" w:footer="85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stylePaneFormatFilter w:val="2801"/>
  <w:doNotTrackMoves/>
  <w:defaultTabStop w:val="720"/>
  <w:defaultTableStyle w:val="Normal"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494"/>
    <w:rsid w:val="001A5D68"/>
    <w:rsid w:val="00651494"/>
    <w:rsid w:val="00830001"/>
    <w:rsid w:val="00AD5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stroke weight="0" endcap="round"/>
      <o:colormenu v:ext="edit" fill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83000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830001"/>
    <w:rPr>
      <w:rFonts w:ascii="Helvetica" w:eastAsia="Arial Unicode MS" w:hAnsi="Helvetica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2</cp:revision>
  <dcterms:created xsi:type="dcterms:W3CDTF">2012-09-26T17:18:00Z</dcterms:created>
  <dcterms:modified xsi:type="dcterms:W3CDTF">2012-09-26T17:18:00Z</dcterms:modified>
</cp:coreProperties>
</file>